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41" w:rsidRDefault="0093062D" w:rsidP="00673541">
      <w:pPr>
        <w:ind w:right="-810"/>
      </w:pPr>
      <w:r>
        <w:t xml:space="preserve">Summer Reading Assignment: Book Notes for </w:t>
      </w:r>
      <w:r w:rsidRPr="00F06BB9">
        <w:rPr>
          <w:i/>
        </w:rPr>
        <w:t>Jane</w:t>
      </w:r>
      <w:r>
        <w:rPr>
          <w:i/>
        </w:rPr>
        <w:t xml:space="preserve"> Eyre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AP Lit/Mrs. </w:t>
      </w:r>
      <w:proofErr w:type="spellStart"/>
      <w:r>
        <w:t>Meanix</w:t>
      </w:r>
      <w:proofErr w:type="spellEnd"/>
      <w:r>
        <w:t>/C213</w:t>
      </w:r>
      <w:r w:rsidR="00673541">
        <w:tab/>
      </w:r>
    </w:p>
    <w:p w:rsidR="0093062D" w:rsidRPr="0093062D" w:rsidRDefault="0093062D" w:rsidP="00673541">
      <w:pPr>
        <w:ind w:right="-810"/>
        <w:rPr>
          <w:b/>
        </w:rPr>
      </w:pPr>
      <w:r>
        <w:rPr>
          <w:b/>
        </w:rPr>
        <w:t>Due: First Day of School/25 points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563AA" w:rsidRPr="00A5192E">
        <w:rPr>
          <w:b/>
        </w:rPr>
        <w:t>Format: Handwritten or typed</w:t>
      </w:r>
      <w:r w:rsidR="000563AA" w:rsidRPr="00A5192E">
        <w:rPr>
          <w:b/>
        </w:rPr>
        <w:tab/>
      </w:r>
      <w:r w:rsidR="000563AA" w:rsidRPr="00A5192E">
        <w:rPr>
          <w:b/>
        </w:rPr>
        <w:tab/>
      </w:r>
      <w:r w:rsidR="000563AA" w:rsidRPr="00A5192E">
        <w:rPr>
          <w:b/>
        </w:rPr>
        <w:tab/>
      </w:r>
      <w:r w:rsidR="000563AA" w:rsidRPr="00A5192E">
        <w:rPr>
          <w:b/>
        </w:rPr>
        <w:tab/>
      </w:r>
    </w:p>
    <w:p w:rsidR="002A4DAE" w:rsidRPr="009F3738" w:rsidRDefault="00673541" w:rsidP="00673541">
      <w:pPr>
        <w:ind w:right="-810"/>
      </w:pPr>
      <w:r>
        <w:t>Word on the street is that</w:t>
      </w:r>
      <w:r w:rsidR="00F573ED">
        <w:t xml:space="preserve"> book notes are no fun. However, most students report that they are </w:t>
      </w:r>
      <w:r>
        <w:t>tremendous</w:t>
      </w:r>
      <w:r w:rsidR="00F573ED">
        <w:t>ly</w:t>
      </w:r>
      <w:r>
        <w:t xml:space="preserve"> help</w:t>
      </w:r>
      <w:r w:rsidR="00F573ED">
        <w:t xml:space="preserve">ful when </w:t>
      </w:r>
      <w:r w:rsidR="00843FBA">
        <w:t>preparing</w:t>
      </w:r>
      <w:r w:rsidR="009F3738">
        <w:t xml:space="preserve"> for the AP Exam.  </w:t>
      </w:r>
      <w:r w:rsidR="000563AA">
        <w:rPr>
          <w:b/>
        </w:rPr>
        <w:t xml:space="preserve">Note: </w:t>
      </w:r>
      <w:r w:rsidR="000563AA">
        <w:t>You need not write book notes for</w:t>
      </w:r>
      <w:r w:rsidR="00843FBA">
        <w:t xml:space="preserve"> the One Book One School title—just </w:t>
      </w:r>
      <w:r w:rsidR="00D72319">
        <w:rPr>
          <w:i/>
        </w:rPr>
        <w:t>Jane Eyre</w:t>
      </w:r>
      <w:r w:rsidR="00843FBA">
        <w:t>.</w:t>
      </w:r>
      <w:r w:rsidR="00F573ED">
        <w:t xml:space="preserve"> </w:t>
      </w:r>
      <w:r w:rsidR="009061F2">
        <w:t xml:space="preserve"> </w:t>
      </w:r>
    </w:p>
    <w:p w:rsidR="009061F2" w:rsidRPr="009061F2" w:rsidRDefault="009F3738" w:rsidP="00673541">
      <w:pPr>
        <w:ind w:right="-81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What are b</w:t>
      </w:r>
      <w:r w:rsidR="009061F2" w:rsidRPr="009061F2">
        <w:rPr>
          <w:b/>
          <w:sz w:val="28"/>
          <w:szCs w:val="28"/>
          <w:u w:val="single"/>
        </w:rPr>
        <w:t>ook</w:t>
      </w:r>
      <w:r>
        <w:rPr>
          <w:b/>
          <w:sz w:val="28"/>
          <w:szCs w:val="28"/>
          <w:u w:val="single"/>
        </w:rPr>
        <w:t xml:space="preserve"> n</w:t>
      </w:r>
      <w:r w:rsidR="009061F2" w:rsidRPr="009061F2">
        <w:rPr>
          <w:b/>
          <w:sz w:val="28"/>
          <w:szCs w:val="28"/>
          <w:u w:val="single"/>
        </w:rPr>
        <w:t>otes?</w:t>
      </w:r>
    </w:p>
    <w:p w:rsidR="00997BB2" w:rsidRDefault="000563AA" w:rsidP="00673541">
      <w:pPr>
        <w:ind w:right="-810"/>
      </w:pPr>
      <w:r>
        <w:t>Authors</w:t>
      </w:r>
      <w:r w:rsidR="009F3738">
        <w:t xml:space="preserve"> write stories to examine life in some way.  Fiction </w:t>
      </w:r>
      <w:proofErr w:type="gramStart"/>
      <w:r w:rsidR="009F3738">
        <w:t>isn’t</w:t>
      </w:r>
      <w:proofErr w:type="gramEnd"/>
      <w:r w:rsidR="009F3738">
        <w:t xml:space="preserve"> real, but the messages are.  A good writer expresses </w:t>
      </w:r>
      <w:r w:rsidR="004D5370">
        <w:t>universal</w:t>
      </w:r>
      <w:r w:rsidR="00997BB2">
        <w:t xml:space="preserve"> truth</w:t>
      </w:r>
      <w:r w:rsidR="004D5370">
        <w:t>s</w:t>
      </w:r>
      <w:r w:rsidR="009F3738">
        <w:t xml:space="preserve"> through their stories</w:t>
      </w:r>
      <w:r w:rsidR="00997BB2">
        <w:t xml:space="preserve">.  </w:t>
      </w:r>
      <w:r w:rsidR="00D72319">
        <w:t>In AP “speak</w:t>
      </w:r>
      <w:r w:rsidR="009F3738">
        <w:t>,</w:t>
      </w:r>
      <w:r w:rsidR="00D72319">
        <w:t xml:space="preserve">” we call </w:t>
      </w:r>
      <w:proofErr w:type="gramStart"/>
      <w:r w:rsidR="00D72319">
        <w:t>these</w:t>
      </w:r>
      <w:proofErr w:type="gramEnd"/>
      <w:r w:rsidR="00D72319">
        <w:t xml:space="preserve"> observations the author’s “meaning of the work as a whole.” </w:t>
      </w:r>
      <w:r w:rsidR="009F3738">
        <w:t xml:space="preserve"> </w:t>
      </w:r>
      <w:r w:rsidR="00D72319">
        <w:t>Writers</w:t>
      </w:r>
      <w:r w:rsidR="00997BB2">
        <w:t xml:space="preserve"> use </w:t>
      </w:r>
      <w:r w:rsidR="00D72319">
        <w:t xml:space="preserve">specially crafted </w:t>
      </w:r>
      <w:r w:rsidR="00997BB2">
        <w:t xml:space="preserve">language to build </w:t>
      </w:r>
      <w:r w:rsidR="00D72319">
        <w:t xml:space="preserve">these </w:t>
      </w:r>
      <w:r w:rsidR="00997BB2">
        <w:t>meaning</w:t>
      </w:r>
      <w:r w:rsidR="004D5370">
        <w:t>s</w:t>
      </w:r>
      <w:r w:rsidR="00D72319">
        <w:t xml:space="preserve">, including </w:t>
      </w:r>
      <w:r>
        <w:t>various</w:t>
      </w:r>
      <w:r w:rsidR="00997BB2">
        <w:t xml:space="preserve"> </w:t>
      </w:r>
      <w:r>
        <w:t>literary</w:t>
      </w:r>
      <w:r w:rsidR="00997BB2">
        <w:t xml:space="preserve"> devices and techniques</w:t>
      </w:r>
      <w:r>
        <w:t xml:space="preserve">, </w:t>
      </w:r>
      <w:r w:rsidR="00D72319">
        <w:t xml:space="preserve">many of </w:t>
      </w:r>
      <w:r>
        <w:t>which</w:t>
      </w:r>
      <w:r w:rsidR="00D72319">
        <w:t xml:space="preserve"> you have</w:t>
      </w:r>
      <w:r w:rsidR="00997BB2">
        <w:t xml:space="preserve"> been discussing in English classes since middle school.  </w:t>
      </w:r>
    </w:p>
    <w:p w:rsidR="00D72319" w:rsidRDefault="009F3738" w:rsidP="00673541">
      <w:pPr>
        <w:ind w:right="-810"/>
      </w:pPr>
      <w:r>
        <w:t xml:space="preserve">How will you collect </w:t>
      </w:r>
      <w:r w:rsidR="004D5370">
        <w:t>this</w:t>
      </w:r>
      <w:r w:rsidR="009061F2">
        <w:t xml:space="preserve"> important langua</w:t>
      </w:r>
      <w:r>
        <w:t>ge? By writing book notes.  Book notes consist</w:t>
      </w:r>
      <w:r w:rsidR="009061F2">
        <w:t xml:space="preserve"> of direct quotes (with page numbers) and your interpretations/analyses.  The quotes you include can be full sentence</w:t>
      </w:r>
      <w:r>
        <w:t>s, but they can also be phrases</w:t>
      </w:r>
      <w:r w:rsidR="009061F2">
        <w:t xml:space="preserve"> or maybe ev</w:t>
      </w:r>
      <w:r w:rsidR="00997BB2">
        <w:t>e</w:t>
      </w:r>
      <w:r w:rsidR="009061F2">
        <w:t>n just words.  When you see a pattern—something particular that the writer uses that seems to be there for a reason, write it down—even if you</w:t>
      </w:r>
      <w:r w:rsidR="00997BB2">
        <w:t xml:space="preserve"> ar</w:t>
      </w:r>
      <w:r w:rsidR="009061F2">
        <w:t xml:space="preserve">e not </w:t>
      </w:r>
      <w:r w:rsidR="00997BB2">
        <w:t xml:space="preserve">entirely </w:t>
      </w:r>
      <w:r>
        <w:t>sure of</w:t>
      </w:r>
      <w:r w:rsidR="00BA6D13">
        <w:t xml:space="preserve"> </w:t>
      </w:r>
      <w:r w:rsidR="009061F2">
        <w:t>why</w:t>
      </w:r>
      <w:r w:rsidR="00997BB2">
        <w:t xml:space="preserve"> or how</w:t>
      </w:r>
      <w:r w:rsidR="009061F2">
        <w:t xml:space="preserve"> it matters.</w:t>
      </w:r>
      <w:r w:rsidR="004D5370">
        <w:t xml:space="preserve">  Record the language and your ideas.  </w:t>
      </w:r>
    </w:p>
    <w:p w:rsidR="009061F2" w:rsidRDefault="00D72319" w:rsidP="00673541">
      <w:pPr>
        <w:ind w:right="-810"/>
      </w:pPr>
      <w:r>
        <w:t>Your ideas do not need</w:t>
      </w:r>
      <w:r w:rsidR="000563AA">
        <w:t xml:space="preserve"> to be perfect</w:t>
      </w:r>
      <w:r w:rsidR="009F3738">
        <w:t xml:space="preserve"> or “correct.”  Your notes can include questions and pictures. Your commentary can be informal or formal, or a combination.  Write anything appealing</w:t>
      </w:r>
      <w:r w:rsidR="000563AA">
        <w:t xml:space="preserve"> to you, so long as </w:t>
      </w:r>
      <w:proofErr w:type="gramStart"/>
      <w:r w:rsidR="000563AA">
        <w:t>it’s</w:t>
      </w:r>
      <w:proofErr w:type="gramEnd"/>
      <w:r w:rsidR="000563AA">
        <w:t xml:space="preserve"> meaningful…. </w:t>
      </w:r>
      <w:r w:rsidR="000563AA" w:rsidRPr="009F3738">
        <w:rPr>
          <w:b/>
          <w:i/>
        </w:rPr>
        <w:t>What I hope to see is evidence of your</w:t>
      </w:r>
      <w:r w:rsidRPr="009F3738">
        <w:rPr>
          <w:b/>
          <w:i/>
        </w:rPr>
        <w:t xml:space="preserve"> own</w:t>
      </w:r>
      <w:r w:rsidR="000563AA" w:rsidRPr="009F3738">
        <w:rPr>
          <w:b/>
          <w:i/>
        </w:rPr>
        <w:t xml:space="preserve"> </w:t>
      </w:r>
      <w:r w:rsidRPr="009F3738">
        <w:rPr>
          <w:b/>
          <w:i/>
          <w:u w:val="single"/>
        </w:rPr>
        <w:t xml:space="preserve">original </w:t>
      </w:r>
      <w:r w:rsidR="000563AA" w:rsidRPr="009F3738">
        <w:rPr>
          <w:b/>
          <w:i/>
          <w:u w:val="single"/>
        </w:rPr>
        <w:t>thinking</w:t>
      </w:r>
      <w:r w:rsidR="000563AA" w:rsidRPr="009F3738">
        <w:rPr>
          <w:b/>
          <w:i/>
        </w:rPr>
        <w:t>.</w:t>
      </w:r>
      <w:r>
        <w:rPr>
          <w:i/>
        </w:rPr>
        <w:t xml:space="preserve"> </w:t>
      </w:r>
    </w:p>
    <w:p w:rsidR="002A4DAE" w:rsidRPr="0093062D" w:rsidRDefault="009061F2" w:rsidP="00673541">
      <w:pPr>
        <w:ind w:right="-810"/>
        <w:rPr>
          <w:b/>
          <w:u w:val="single"/>
        </w:rPr>
      </w:pPr>
      <w:r w:rsidRPr="009061F2">
        <w:rPr>
          <w:b/>
          <w:u w:val="single"/>
        </w:rPr>
        <w:t xml:space="preserve">The </w:t>
      </w:r>
      <w:r w:rsidR="000563AA">
        <w:rPr>
          <w:b/>
          <w:u w:val="single"/>
        </w:rPr>
        <w:t xml:space="preserve">purpose of book notes </w:t>
      </w:r>
      <w:r w:rsidR="00D72319">
        <w:rPr>
          <w:b/>
          <w:u w:val="single"/>
        </w:rPr>
        <w:t>is</w:t>
      </w:r>
      <w:r w:rsidR="000563AA">
        <w:rPr>
          <w:b/>
          <w:u w:val="single"/>
        </w:rPr>
        <w:t xml:space="preserve"> for</w:t>
      </w:r>
      <w:r w:rsidRPr="009061F2">
        <w:rPr>
          <w:b/>
          <w:u w:val="single"/>
        </w:rPr>
        <w:t xml:space="preserve"> you to notice how the author uses language to make meaning</w:t>
      </w:r>
      <w:r>
        <w:rPr>
          <w:b/>
          <w:u w:val="single"/>
        </w:rPr>
        <w:t>, and book notes, when done well, should help you find ways to see multiple meanings</w:t>
      </w:r>
      <w:r w:rsidRPr="009061F2">
        <w:rPr>
          <w:b/>
          <w:u w:val="single"/>
        </w:rPr>
        <w:t xml:space="preserve">.  </w:t>
      </w:r>
    </w:p>
    <w:p w:rsidR="00DD6FCD" w:rsidRDefault="009061F2" w:rsidP="00673541">
      <w:pPr>
        <w:ind w:right="-81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What are </w:t>
      </w:r>
      <w:r w:rsidRPr="009061F2">
        <w:rPr>
          <w:b/>
          <w:sz w:val="28"/>
          <w:szCs w:val="28"/>
          <w:u w:val="single"/>
        </w:rPr>
        <w:t>book notes</w:t>
      </w:r>
      <w:r>
        <w:rPr>
          <w:b/>
          <w:sz w:val="28"/>
          <w:szCs w:val="28"/>
          <w:u w:val="single"/>
        </w:rPr>
        <w:t xml:space="preserve"> NOT</w:t>
      </w:r>
      <w:r w:rsidRPr="009061F2">
        <w:rPr>
          <w:b/>
          <w:sz w:val="28"/>
          <w:szCs w:val="28"/>
          <w:u w:val="single"/>
        </w:rPr>
        <w:t>?</w:t>
      </w:r>
    </w:p>
    <w:p w:rsidR="009061F2" w:rsidRDefault="009061F2" w:rsidP="00673541">
      <w:pPr>
        <w:ind w:right="-810"/>
      </w:pPr>
      <w:r>
        <w:t xml:space="preserve">Book notes are </w:t>
      </w:r>
      <w:r w:rsidRPr="00997BB2">
        <w:rPr>
          <w:u w:val="single"/>
        </w:rPr>
        <w:t>not a list of plot events</w:t>
      </w:r>
      <w:r>
        <w:t xml:space="preserve">.  They are </w:t>
      </w:r>
      <w:r w:rsidR="00F53633">
        <w:t xml:space="preserve">not Spark </w:t>
      </w:r>
      <w:proofErr w:type="gramStart"/>
      <w:r w:rsidR="00F53633">
        <w:t xml:space="preserve">Notes or </w:t>
      </w:r>
      <w:proofErr w:type="spellStart"/>
      <w:r w:rsidR="00F53633">
        <w:t>Schmoop</w:t>
      </w:r>
      <w:proofErr w:type="spellEnd"/>
      <w:r w:rsidR="00F53633">
        <w:t xml:space="preserve"> </w:t>
      </w:r>
      <w:r w:rsidR="00A637F6">
        <w:t>or Lit Charts</w:t>
      </w:r>
      <w:proofErr w:type="gramEnd"/>
      <w:r w:rsidR="00A637F6">
        <w:t xml:space="preserve"> or anything you’ve seen on the internet or f</w:t>
      </w:r>
      <w:r w:rsidR="00F53633">
        <w:t>rom a movie version of the stories</w:t>
      </w:r>
      <w:r w:rsidR="00A637F6">
        <w:t xml:space="preserve">.  If the information you include in your book notes appears to have come from a source like the ones listed above, you will not receive credit. </w:t>
      </w:r>
      <w:r w:rsidR="00997BB2">
        <w:t>If you only record plot</w:t>
      </w:r>
      <w:r w:rsidR="0002683E">
        <w:t xml:space="preserve"> events</w:t>
      </w:r>
      <w:r w:rsidR="00997BB2">
        <w:t xml:space="preserve">, </w:t>
      </w:r>
      <w:r w:rsidR="0002683E">
        <w:t xml:space="preserve">then </w:t>
      </w:r>
      <w:r w:rsidR="00997BB2">
        <w:t xml:space="preserve">you </w:t>
      </w:r>
      <w:proofErr w:type="gramStart"/>
      <w:r w:rsidR="00997BB2">
        <w:t>haven’t</w:t>
      </w:r>
      <w:proofErr w:type="gramEnd"/>
      <w:r w:rsidR="00997BB2">
        <w:t xml:space="preserve"> done the assignment</w:t>
      </w:r>
      <w:r w:rsidR="005720F0">
        <w:t xml:space="preserve"> properly and will not receive credit</w:t>
      </w:r>
      <w:r w:rsidR="00997BB2">
        <w:t>.</w:t>
      </w:r>
      <w:r w:rsidR="005720F0">
        <w:t xml:space="preserve">  </w:t>
      </w:r>
      <w:r w:rsidR="00997BB2">
        <w:t xml:space="preserve">  </w:t>
      </w:r>
    </w:p>
    <w:p w:rsidR="00997BB2" w:rsidRDefault="00997BB2" w:rsidP="00673541">
      <w:pPr>
        <w:ind w:right="-810"/>
      </w:pPr>
      <w:r>
        <w:t xml:space="preserve">The point of book notes is for you to NOTICE </w:t>
      </w:r>
      <w:r w:rsidR="00B452B7">
        <w:t xml:space="preserve">how a writer’s </w:t>
      </w:r>
      <w:r>
        <w:t>language</w:t>
      </w:r>
      <w:r w:rsidR="00B452B7">
        <w:t xml:space="preserve"> builds meaning</w:t>
      </w:r>
      <w:r>
        <w:t>.  Why does Shakespeare use this particular simile?  Wh</w:t>
      </w:r>
      <w:r w:rsidR="004D5370">
        <w:t>a</w:t>
      </w:r>
      <w:r w:rsidR="00B452B7">
        <w:t>t does it do?  Does the image</w:t>
      </w:r>
      <w:r>
        <w:t xml:space="preserve"> create irony?  </w:t>
      </w:r>
      <w:proofErr w:type="gramStart"/>
      <w:r>
        <w:t>Connect to another part of the story?</w:t>
      </w:r>
      <w:proofErr w:type="gramEnd"/>
      <w:r>
        <w:t xml:space="preserve">  Look for relevance and meaning.  </w:t>
      </w:r>
      <w:r w:rsidR="0002683E">
        <w:t xml:space="preserve">Try to think outside the box—look for the unexpected.  </w:t>
      </w:r>
      <w:proofErr w:type="gramStart"/>
      <w:r w:rsidR="0002683E">
        <w:t>Don’t</w:t>
      </w:r>
      <w:proofErr w:type="gramEnd"/>
      <w:r w:rsidR="0002683E">
        <w:t xml:space="preserve"> share with your friends and </w:t>
      </w:r>
      <w:r w:rsidR="0002683E" w:rsidRPr="0002683E">
        <w:rPr>
          <w:b/>
        </w:rPr>
        <w:t>don’t</w:t>
      </w:r>
      <w:r w:rsidR="0002683E">
        <w:t xml:space="preserve"> </w:t>
      </w:r>
      <w:r w:rsidR="0002683E">
        <w:t xml:space="preserve">look on the internet.  Be original.  If your ideas </w:t>
      </w:r>
      <w:proofErr w:type="gramStart"/>
      <w:r w:rsidR="0002683E">
        <w:t>don’t</w:t>
      </w:r>
      <w:proofErr w:type="gramEnd"/>
      <w:r w:rsidR="0002683E">
        <w:t xml:space="preserve"> pan out, oh well.  Your brain will be better off either way.</w:t>
      </w:r>
    </w:p>
    <w:p w:rsidR="0093062D" w:rsidRDefault="002A4DAE" w:rsidP="00673541">
      <w:pPr>
        <w:ind w:right="-81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Here is some difficult truth:</w:t>
      </w:r>
    </w:p>
    <w:p w:rsidR="0093062D" w:rsidRDefault="00997BB2" w:rsidP="00673541">
      <w:pPr>
        <w:ind w:right="-810"/>
        <w:rPr>
          <w:b/>
          <w:sz w:val="28"/>
          <w:szCs w:val="28"/>
          <w:u w:val="single"/>
        </w:rPr>
      </w:pPr>
      <w:r>
        <w:t xml:space="preserve">In order to notice what is important, you will need to read </w:t>
      </w:r>
      <w:r w:rsidRPr="00997BB2">
        <w:rPr>
          <w:i/>
        </w:rPr>
        <w:t xml:space="preserve">slowly </w:t>
      </w:r>
      <w:r>
        <w:t xml:space="preserve">and </w:t>
      </w:r>
      <w:r w:rsidR="004D5370">
        <w:rPr>
          <w:i/>
        </w:rPr>
        <w:t xml:space="preserve">carefully, </w:t>
      </w:r>
      <w:r w:rsidR="004D5370">
        <w:t xml:space="preserve">making notes as you go.  We call this </w:t>
      </w:r>
      <w:r w:rsidR="004D5370" w:rsidRPr="004D5370">
        <w:rPr>
          <w:b/>
          <w:u w:val="single"/>
        </w:rPr>
        <w:t>close reading and annotation</w:t>
      </w:r>
      <w:r w:rsidR="004D5370">
        <w:t xml:space="preserve">.  </w:t>
      </w:r>
      <w:r>
        <w:t xml:space="preserve">You will need to </w:t>
      </w:r>
      <w:r w:rsidRPr="00997BB2">
        <w:rPr>
          <w:u w:val="single"/>
        </w:rPr>
        <w:t>pay attention</w:t>
      </w:r>
      <w:r>
        <w:t xml:space="preserve">. </w:t>
      </w:r>
      <w:r w:rsidR="002A4DAE">
        <w:t xml:space="preserve"> </w:t>
      </w:r>
      <w:r w:rsidR="0093062D">
        <w:t xml:space="preserve"> </w:t>
      </w:r>
    </w:p>
    <w:p w:rsidR="0093062D" w:rsidRPr="0093062D" w:rsidRDefault="002A4DAE" w:rsidP="00673541">
      <w:pPr>
        <w:ind w:right="-810"/>
        <w:rPr>
          <w:b/>
          <w:sz w:val="28"/>
          <w:szCs w:val="28"/>
          <w:u w:val="single"/>
        </w:rPr>
      </w:pPr>
      <w:r w:rsidRPr="00456EE4">
        <w:rPr>
          <w:b/>
          <w:i/>
          <w:u w:val="single"/>
        </w:rPr>
        <w:t xml:space="preserve">My suggestion is for you to read the book twice.  Yes, </w:t>
      </w:r>
      <w:r w:rsidR="00873827">
        <w:rPr>
          <w:b/>
          <w:i/>
          <w:u w:val="single"/>
        </w:rPr>
        <w:t>I said “</w:t>
      </w:r>
      <w:r w:rsidRPr="00456EE4">
        <w:rPr>
          <w:b/>
          <w:i/>
          <w:u w:val="single"/>
        </w:rPr>
        <w:t>twice</w:t>
      </w:r>
      <w:r w:rsidR="00873827">
        <w:rPr>
          <w:b/>
          <w:i/>
          <w:u w:val="single"/>
        </w:rPr>
        <w:t>.”</w:t>
      </w:r>
      <w:r w:rsidRPr="00456EE4">
        <w:rPr>
          <w:b/>
          <w:i/>
          <w:u w:val="single"/>
        </w:rPr>
        <w:t xml:space="preserve"> </w:t>
      </w:r>
      <w:r w:rsidR="00456EE4" w:rsidRPr="00456EE4">
        <w:rPr>
          <w:b/>
          <w:i/>
          <w:u w:val="single"/>
        </w:rPr>
        <w:t xml:space="preserve">The first time to see what is </w:t>
      </w:r>
      <w:proofErr w:type="gramStart"/>
      <w:r w:rsidR="00456EE4" w:rsidRPr="00456EE4">
        <w:rPr>
          <w:b/>
          <w:i/>
          <w:u w:val="single"/>
        </w:rPr>
        <w:t>obvious,</w:t>
      </w:r>
      <w:proofErr w:type="gramEnd"/>
      <w:r w:rsidR="00456EE4" w:rsidRPr="00456EE4">
        <w:rPr>
          <w:b/>
          <w:i/>
          <w:u w:val="single"/>
        </w:rPr>
        <w:t xml:space="preserve"> and the second time to notice what is more abstract. </w:t>
      </w:r>
    </w:p>
    <w:p w:rsidR="0093062D" w:rsidRDefault="00997BB2" w:rsidP="00673541">
      <w:pPr>
        <w:ind w:right="-810"/>
        <w:rPr>
          <w:i/>
        </w:rPr>
      </w:pPr>
      <w:r>
        <w:t xml:space="preserve">If you wait until the week before school starts, you will </w:t>
      </w:r>
      <w:r w:rsidR="0002683E">
        <w:t>not be able to do a dec</w:t>
      </w:r>
      <w:r w:rsidR="00456EE4">
        <w:t xml:space="preserve">ent job.  </w:t>
      </w:r>
      <w:r w:rsidRPr="00997BB2">
        <w:rPr>
          <w:i/>
        </w:rPr>
        <w:t>Jane Eyre</w:t>
      </w:r>
      <w:r>
        <w:rPr>
          <w:i/>
        </w:rPr>
        <w:t xml:space="preserve"> </w:t>
      </w:r>
      <w:r>
        <w:t>is no walk in the park</w:t>
      </w:r>
      <w:r w:rsidR="004D5370">
        <w:t xml:space="preserve">.  Start </w:t>
      </w:r>
      <w:r w:rsidR="0002683E">
        <w:t xml:space="preserve">early and do a little at a time.  </w:t>
      </w:r>
    </w:p>
    <w:p w:rsidR="002A4DAE" w:rsidRPr="0093062D" w:rsidRDefault="002A4DAE" w:rsidP="00673541">
      <w:pPr>
        <w:ind w:right="-810"/>
        <w:rPr>
          <w:i/>
        </w:rPr>
      </w:pPr>
      <w:r w:rsidRPr="002A4DAE">
        <w:rPr>
          <w:b/>
          <w:sz w:val="28"/>
          <w:szCs w:val="28"/>
          <w:u w:val="single"/>
        </w:rPr>
        <w:lastRenderedPageBreak/>
        <w:t>Directions:</w:t>
      </w:r>
    </w:p>
    <w:p w:rsidR="00673541" w:rsidRDefault="00F573ED" w:rsidP="00673541">
      <w:pPr>
        <w:ind w:right="-810"/>
      </w:pPr>
      <w:r w:rsidRPr="002A4DAE">
        <w:rPr>
          <w:sz w:val="24"/>
          <w:szCs w:val="24"/>
        </w:rPr>
        <w:t>Bottom Line: Book n</w:t>
      </w:r>
      <w:r w:rsidR="00BA6D13" w:rsidRPr="002A4DAE">
        <w:rPr>
          <w:sz w:val="24"/>
          <w:szCs w:val="24"/>
        </w:rPr>
        <w:t xml:space="preserve">otes should reinforce </w:t>
      </w:r>
      <w:r w:rsidR="00673541" w:rsidRPr="002A4DAE">
        <w:rPr>
          <w:sz w:val="24"/>
          <w:szCs w:val="24"/>
        </w:rPr>
        <w:t>analysis for meaning, not</w:t>
      </w:r>
      <w:r w:rsidR="00BA6D13" w:rsidRPr="002A4DAE">
        <w:rPr>
          <w:sz w:val="24"/>
          <w:szCs w:val="24"/>
        </w:rPr>
        <w:t xml:space="preserve"> </w:t>
      </w:r>
      <w:r w:rsidR="0002683E" w:rsidRPr="002A4DAE">
        <w:rPr>
          <w:sz w:val="24"/>
          <w:szCs w:val="24"/>
        </w:rPr>
        <w:t xml:space="preserve">just </w:t>
      </w:r>
      <w:r w:rsidR="00BA6D13" w:rsidRPr="002A4DAE">
        <w:rPr>
          <w:sz w:val="24"/>
          <w:szCs w:val="24"/>
        </w:rPr>
        <w:t xml:space="preserve">an understanding of </w:t>
      </w:r>
      <w:r w:rsidR="00673541" w:rsidRPr="002A4DAE">
        <w:rPr>
          <w:sz w:val="24"/>
          <w:szCs w:val="24"/>
        </w:rPr>
        <w:t>plot</w:t>
      </w:r>
      <w:r w:rsidR="00BA6D13" w:rsidRPr="002A4DAE">
        <w:rPr>
          <w:sz w:val="24"/>
          <w:szCs w:val="24"/>
        </w:rPr>
        <w:t xml:space="preserve"> events</w:t>
      </w:r>
      <w:r w:rsidR="00673541" w:rsidRPr="002A4DAE">
        <w:rPr>
          <w:sz w:val="24"/>
          <w:szCs w:val="24"/>
        </w:rPr>
        <w:t xml:space="preserve">.  If you </w:t>
      </w:r>
      <w:r w:rsidR="00BA6D13" w:rsidRPr="002A4DAE">
        <w:rPr>
          <w:sz w:val="24"/>
          <w:szCs w:val="24"/>
        </w:rPr>
        <w:t>only focus on plot, you are missing the bigger picture</w:t>
      </w:r>
      <w:r w:rsidR="00673541" w:rsidRPr="002A4DAE">
        <w:rPr>
          <w:sz w:val="24"/>
          <w:szCs w:val="24"/>
        </w:rPr>
        <w:t>.</w:t>
      </w:r>
      <w:r w:rsidR="002A4DAE" w:rsidRPr="002A4DAE">
        <w:t xml:space="preserve"> </w:t>
      </w:r>
      <w:r w:rsidR="002A4DAE">
        <w:t xml:space="preserve"> </w:t>
      </w:r>
      <w:proofErr w:type="gramStart"/>
      <w:r w:rsidR="002A4DAE">
        <w:t>D</w:t>
      </w:r>
      <w:r w:rsidR="002A4DAE">
        <w:t>on’t</w:t>
      </w:r>
      <w:proofErr w:type="gramEnd"/>
      <w:r w:rsidR="002A4DAE">
        <w:t xml:space="preserve"> </w:t>
      </w:r>
      <w:r w:rsidR="002A4DAE">
        <w:t xml:space="preserve">record language and </w:t>
      </w:r>
      <w:r w:rsidR="002A4DAE">
        <w:t xml:space="preserve">just say what it IS.  Say what it MEANS… </w:t>
      </w:r>
      <w:proofErr w:type="gramStart"/>
      <w:r w:rsidR="002A4DAE">
        <w:t>Or</w:t>
      </w:r>
      <w:proofErr w:type="gramEnd"/>
      <w:r w:rsidR="002A4DAE">
        <w:t xml:space="preserve"> what you think it might mean</w:t>
      </w:r>
      <w:r w:rsidR="002A4DAE">
        <w:sym w:font="Wingdings" w:char="F04A"/>
      </w:r>
    </w:p>
    <w:p w:rsidR="002A4DAE" w:rsidRPr="002A4DAE" w:rsidRDefault="002A4DAE" w:rsidP="00673541">
      <w:pPr>
        <w:ind w:right="-810"/>
        <w:rPr>
          <w:b/>
          <w:i/>
        </w:rPr>
      </w:pPr>
      <w:r w:rsidRPr="002A4DAE">
        <w:rPr>
          <w:b/>
          <w:i/>
        </w:rPr>
        <w:t xml:space="preserve">Always start with the title, author’s name, and year of publication.  </w:t>
      </w:r>
      <w:proofErr w:type="gramStart"/>
      <w:r w:rsidRPr="002A4DAE">
        <w:rPr>
          <w:b/>
          <w:i/>
        </w:rPr>
        <w:t>And</w:t>
      </w:r>
      <w:proofErr w:type="gramEnd"/>
      <w:r w:rsidRPr="002A4DAE">
        <w:rPr>
          <w:b/>
          <w:i/>
        </w:rPr>
        <w:t xml:space="preserve"> don’t forget to write your name!</w:t>
      </w:r>
    </w:p>
    <w:p w:rsidR="00673541" w:rsidRDefault="00F573ED" w:rsidP="002A4DAE">
      <w:pPr>
        <w:ind w:right="-1080"/>
        <w:rPr>
          <w:b/>
          <w:u w:val="single"/>
        </w:rPr>
      </w:pPr>
      <w:r w:rsidRPr="002A4DAE">
        <w:rPr>
          <w:b/>
          <w:u w:val="single"/>
        </w:rPr>
        <w:t>Book n</w:t>
      </w:r>
      <w:r w:rsidR="00673541" w:rsidRPr="002A4DAE">
        <w:rPr>
          <w:b/>
          <w:u w:val="single"/>
        </w:rPr>
        <w:t>otes must include</w:t>
      </w:r>
      <w:r w:rsidR="0002683E" w:rsidRPr="002A4DAE">
        <w:rPr>
          <w:b/>
          <w:u w:val="single"/>
        </w:rPr>
        <w:t xml:space="preserve"> direct quotes and interpretation pertaining to</w:t>
      </w:r>
      <w:r w:rsidR="00456EE4">
        <w:rPr>
          <w:b/>
          <w:u w:val="single"/>
        </w:rPr>
        <w:t xml:space="preserve"> the following.  Notice how the list goes from concrete literary devices to more</w:t>
      </w:r>
      <w:r w:rsidR="00FE7A2E">
        <w:rPr>
          <w:b/>
          <w:u w:val="single"/>
        </w:rPr>
        <w:t xml:space="preserve"> abstract,</w:t>
      </w:r>
      <w:r w:rsidR="00456EE4">
        <w:rPr>
          <w:b/>
          <w:u w:val="single"/>
        </w:rPr>
        <w:t xml:space="preserve"> “read between the lines” terminology.</w:t>
      </w:r>
    </w:p>
    <w:p w:rsidR="00456EE4" w:rsidRPr="002A4DAE" w:rsidRDefault="00873827" w:rsidP="002A4DAE">
      <w:pPr>
        <w:ind w:right="-1080"/>
        <w:rPr>
          <w:b/>
          <w:u w:val="single"/>
        </w:rPr>
      </w:pPr>
      <w:r>
        <w:rPr>
          <w:b/>
          <w:u w:val="single"/>
        </w:rPr>
        <w:t xml:space="preserve">Stuff </w:t>
      </w:r>
      <w:proofErr w:type="gramStart"/>
      <w:r>
        <w:rPr>
          <w:b/>
          <w:u w:val="single"/>
        </w:rPr>
        <w:t>that’s</w:t>
      </w:r>
      <w:proofErr w:type="gramEnd"/>
      <w:r>
        <w:rPr>
          <w:b/>
          <w:u w:val="single"/>
        </w:rPr>
        <w:t xml:space="preserve"> e</w:t>
      </w:r>
      <w:r w:rsidR="009A5934">
        <w:rPr>
          <w:b/>
          <w:u w:val="single"/>
        </w:rPr>
        <w:t>asy to spot—record these during your first reading.</w:t>
      </w:r>
    </w:p>
    <w:p w:rsidR="00264287" w:rsidRDefault="00264287" w:rsidP="00264287">
      <w:pPr>
        <w:pStyle w:val="ListParagraph"/>
        <w:numPr>
          <w:ilvl w:val="0"/>
          <w:numId w:val="1"/>
        </w:numPr>
        <w:ind w:right="-810"/>
      </w:pPr>
      <w:r>
        <w:t xml:space="preserve">Point of view: Who tells this story? </w:t>
      </w:r>
      <w:r w:rsidR="0002683E">
        <w:t xml:space="preserve">Think:  </w:t>
      </w:r>
      <w:r>
        <w:t>Why did the author choose to tell it the way he/she does? How does the point of view affect the meaning?</w:t>
      </w:r>
      <w:r w:rsidR="0002683E">
        <w:t xml:space="preserve">  </w:t>
      </w:r>
    </w:p>
    <w:p w:rsidR="000E30A7" w:rsidRDefault="000E30A7" w:rsidP="00F573ED">
      <w:pPr>
        <w:pStyle w:val="ListParagraph"/>
        <w:numPr>
          <w:ilvl w:val="0"/>
          <w:numId w:val="1"/>
        </w:numPr>
        <w:ind w:right="-810"/>
      </w:pPr>
      <w:r>
        <w:t xml:space="preserve">Setting: </w:t>
      </w:r>
      <w:r w:rsidR="00264287">
        <w:t>R</w:t>
      </w:r>
      <w:r>
        <w:t xml:space="preserve">emember, </w:t>
      </w:r>
      <w:r w:rsidRPr="009061F2">
        <w:rPr>
          <w:b/>
        </w:rPr>
        <w:t>setting is more than</w:t>
      </w:r>
      <w:r w:rsidR="0002683E">
        <w:rPr>
          <w:b/>
        </w:rPr>
        <w:t xml:space="preserve"> simply</w:t>
      </w:r>
      <w:r w:rsidRPr="009061F2">
        <w:rPr>
          <w:b/>
        </w:rPr>
        <w:t xml:space="preserve"> location</w:t>
      </w:r>
      <w:r w:rsidR="000411FA">
        <w:t xml:space="preserve">.  Think of </w:t>
      </w:r>
      <w:r w:rsidR="009061F2">
        <w:t>season</w:t>
      </w:r>
      <w:r w:rsidR="000411FA">
        <w:t>s</w:t>
      </w:r>
      <w:r w:rsidR="009061F2">
        <w:t>,</w:t>
      </w:r>
      <w:r w:rsidR="00264287">
        <w:t xml:space="preserve"> weather, and </w:t>
      </w:r>
      <w:r w:rsidR="000411FA">
        <w:t>places</w:t>
      </w:r>
      <w:r w:rsidR="009061F2">
        <w:t xml:space="preserve">… </w:t>
      </w:r>
      <w:r w:rsidR="00264287">
        <w:t>The descriptions are</w:t>
      </w:r>
      <w:r w:rsidR="00713B7A">
        <w:t xml:space="preserve"> what makes sett</w:t>
      </w:r>
      <w:r w:rsidR="0002683E">
        <w:t>ing</w:t>
      </w:r>
      <w:r w:rsidR="00264287">
        <w:t xml:space="preserve"> important. </w:t>
      </w:r>
      <w:r w:rsidR="009061F2">
        <w:t>Yes, you will</w:t>
      </w:r>
      <w:r w:rsidR="00264287">
        <w:t xml:space="preserve"> have many</w:t>
      </w:r>
      <w:r>
        <w:t xml:space="preserve"> settings to record. </w:t>
      </w:r>
    </w:p>
    <w:p w:rsidR="00673541" w:rsidRDefault="00456EE4" w:rsidP="00C81296">
      <w:pPr>
        <w:pStyle w:val="ListParagraph"/>
        <w:numPr>
          <w:ilvl w:val="0"/>
          <w:numId w:val="1"/>
        </w:numPr>
        <w:ind w:right="-810"/>
      </w:pPr>
      <w:r>
        <w:t>Characters:</w:t>
      </w:r>
      <w:r w:rsidR="007E2D5B">
        <w:t xml:space="preserve"> Include</w:t>
      </w:r>
      <w:r w:rsidR="00673541">
        <w:t xml:space="preserve"> a descriptive analysis</w:t>
      </w:r>
      <w:r w:rsidR="00264287">
        <w:t xml:space="preserve"> of each. Include physical traits, dialogue, and actions to show how the author builds characterization. </w:t>
      </w:r>
      <w:r w:rsidR="007E2D5B">
        <w:t xml:space="preserve"> Include major and supporting characters </w:t>
      </w:r>
      <w:r>
        <w:t>who have an influence.</w:t>
      </w:r>
    </w:p>
    <w:p w:rsidR="000E30A7" w:rsidRDefault="0002683E" w:rsidP="00F573ED">
      <w:pPr>
        <w:pStyle w:val="ListParagraph"/>
        <w:numPr>
          <w:ilvl w:val="0"/>
          <w:numId w:val="1"/>
        </w:numPr>
        <w:ind w:right="-810"/>
      </w:pPr>
      <w:r>
        <w:t>S</w:t>
      </w:r>
      <w:r w:rsidR="004D5370">
        <w:t>ymbols</w:t>
      </w:r>
      <w:r w:rsidR="00264287">
        <w:t xml:space="preserve">—Track their appearances throughout the stories. When you consider what they might represent, </w:t>
      </w:r>
      <w:r w:rsidR="00C73A01">
        <w:t xml:space="preserve">keep in mind all of the information </w:t>
      </w:r>
      <w:proofErr w:type="gramStart"/>
      <w:r w:rsidR="00C73A01">
        <w:t>you’ve</w:t>
      </w:r>
      <w:proofErr w:type="gramEnd"/>
      <w:r w:rsidR="00C73A01">
        <w:t xml:space="preserve"> collected about the symbol so far.  </w:t>
      </w:r>
      <w:proofErr w:type="gramStart"/>
      <w:r w:rsidR="00C73A01">
        <w:t>And</w:t>
      </w:r>
      <w:proofErr w:type="gramEnd"/>
      <w:r w:rsidR="00C73A01">
        <w:t xml:space="preserve"> FYI—A symbol doesn’t represent one idea in chapter 3 and then a totally different idea in chapter 6.  Be consistent. If you </w:t>
      </w:r>
      <w:proofErr w:type="gramStart"/>
      <w:r w:rsidR="00C73A01">
        <w:t>can’t</w:t>
      </w:r>
      <w:proofErr w:type="gramEnd"/>
      <w:r w:rsidR="00C73A01">
        <w:t xml:space="preserve"> be consistent, reconsider your approach.</w:t>
      </w:r>
      <w:r>
        <w:t xml:space="preserve">  </w:t>
      </w:r>
    </w:p>
    <w:p w:rsidR="0002683E" w:rsidRDefault="007E2D5B" w:rsidP="00F573ED">
      <w:pPr>
        <w:pStyle w:val="ListParagraph"/>
        <w:numPr>
          <w:ilvl w:val="0"/>
          <w:numId w:val="1"/>
        </w:numPr>
        <w:ind w:right="-810"/>
      </w:pPr>
      <w:r>
        <w:t xml:space="preserve">Imagery:  What kinds of images are constructed? How </w:t>
      </w:r>
      <w:proofErr w:type="gramStart"/>
      <w:r>
        <w:t>are they constructed</w:t>
      </w:r>
      <w:proofErr w:type="gramEnd"/>
      <w:r>
        <w:t xml:space="preserve">?  </w:t>
      </w:r>
      <w:r w:rsidR="00FE7A2E">
        <w:t>Why are they there?</w:t>
      </w:r>
    </w:p>
    <w:p w:rsidR="00FE7A2E" w:rsidRDefault="0002683E" w:rsidP="00FE7A2E">
      <w:pPr>
        <w:pStyle w:val="ListParagraph"/>
        <w:numPr>
          <w:ilvl w:val="0"/>
          <w:numId w:val="1"/>
        </w:numPr>
        <w:ind w:right="-810"/>
      </w:pPr>
      <w:r>
        <w:t xml:space="preserve">Allusion.  Allusion </w:t>
      </w:r>
      <w:proofErr w:type="gramStart"/>
      <w:r>
        <w:t>is often overlooked</w:t>
      </w:r>
      <w:proofErr w:type="gramEnd"/>
      <w:r>
        <w:t xml:space="preserve"> when we are being lazy.  Most of you have a magical device in your pocket called a smart phone.  St</w:t>
      </w:r>
      <w:r w:rsidR="007E2D5B">
        <w:t>umble upon some weird name or phrase</w:t>
      </w:r>
      <w:r>
        <w:t xml:space="preserve"> that </w:t>
      </w:r>
      <w:proofErr w:type="gramStart"/>
      <w:r>
        <w:t>you’ve</w:t>
      </w:r>
      <w:proofErr w:type="gramEnd"/>
      <w:r>
        <w:t xml:space="preserve"> never heard of?  Take out the Google and search! This is the exception to my “no internet” lecture—when it comes to allusion, the internet is so helpful.  </w:t>
      </w:r>
      <w:proofErr w:type="gramStart"/>
      <w:r>
        <w:t>And</w:t>
      </w:r>
      <w:proofErr w:type="gramEnd"/>
      <w:r>
        <w:t xml:space="preserve"> </w:t>
      </w:r>
      <w:r w:rsidRPr="0002683E">
        <w:rPr>
          <w:i/>
        </w:rPr>
        <w:t>Jane Eyre</w:t>
      </w:r>
      <w:r>
        <w:t xml:space="preserve"> is brimming with allusion. </w:t>
      </w:r>
    </w:p>
    <w:p w:rsidR="00FE7A2E" w:rsidRDefault="00FE7A2E" w:rsidP="00FE7A2E">
      <w:pPr>
        <w:pStyle w:val="ListParagraph"/>
        <w:ind w:right="-810" w:hanging="720"/>
        <w:rPr>
          <w:b/>
          <w:u w:val="single"/>
        </w:rPr>
      </w:pPr>
    </w:p>
    <w:p w:rsidR="00FE7A2E" w:rsidRPr="00FE7A2E" w:rsidRDefault="009A5934" w:rsidP="00FE7A2E">
      <w:pPr>
        <w:pStyle w:val="ListParagraph"/>
        <w:ind w:right="-810" w:hanging="720"/>
        <w:rPr>
          <w:b/>
          <w:u w:val="single"/>
        </w:rPr>
      </w:pPr>
      <w:r>
        <w:rPr>
          <w:b/>
          <w:u w:val="single"/>
        </w:rPr>
        <w:t xml:space="preserve">Read between the lines—add this stuff to your notes as you complete your second reading. </w:t>
      </w:r>
    </w:p>
    <w:p w:rsidR="00C81296" w:rsidRDefault="00C81296" w:rsidP="00F573ED">
      <w:pPr>
        <w:pStyle w:val="ListParagraph"/>
        <w:numPr>
          <w:ilvl w:val="0"/>
          <w:numId w:val="1"/>
        </w:numPr>
        <w:ind w:right="-810"/>
      </w:pPr>
      <w:r>
        <w:t>Ton</w:t>
      </w:r>
      <w:r w:rsidR="007E2D5B">
        <w:t>e and mood.  These two are connected. Pay attention to how the author creates them.</w:t>
      </w:r>
    </w:p>
    <w:p w:rsidR="00456EE4" w:rsidRDefault="00456EE4" w:rsidP="00456EE4">
      <w:pPr>
        <w:pStyle w:val="ListParagraph"/>
        <w:numPr>
          <w:ilvl w:val="0"/>
          <w:numId w:val="1"/>
        </w:numPr>
        <w:ind w:right="-810"/>
      </w:pPr>
      <w:r>
        <w:t xml:space="preserve">Irony. When irony happens, there is meaning. </w:t>
      </w:r>
      <w:proofErr w:type="gramStart"/>
      <w:r>
        <w:t>It’s</w:t>
      </w:r>
      <w:proofErr w:type="gramEnd"/>
      <w:r>
        <w:t xml:space="preserve"> hard to spot, though. This is why you must read with your attention span firmly in place.  </w:t>
      </w:r>
      <w:proofErr w:type="gramStart"/>
      <w:r>
        <w:t>And</w:t>
      </w:r>
      <w:proofErr w:type="gramEnd"/>
      <w:r>
        <w:t xml:space="preserve"> irony can be the result of everything else on this list.  It’s magic.</w:t>
      </w:r>
    </w:p>
    <w:p w:rsidR="007E2D5B" w:rsidRDefault="007E2D5B" w:rsidP="00F573ED">
      <w:pPr>
        <w:pStyle w:val="ListParagraph"/>
        <w:numPr>
          <w:ilvl w:val="0"/>
          <w:numId w:val="1"/>
        </w:numPr>
        <w:ind w:right="-810"/>
      </w:pPr>
      <w:r>
        <w:t xml:space="preserve">Motif: These are abstract </w:t>
      </w:r>
      <w:r w:rsidR="00FE7A2E">
        <w:t>ideas that are present</w:t>
      </w:r>
      <w:r>
        <w:t xml:space="preserve"> throughout a work</w:t>
      </w:r>
      <w:r w:rsidR="00456EE4">
        <w:t>—</w:t>
      </w:r>
      <w:r w:rsidR="00FE7A2E">
        <w:t xml:space="preserve"> examples: sadness, religion, poverty, power, etc.</w:t>
      </w:r>
      <w:r w:rsidR="00456EE4">
        <w:t xml:space="preserve"> Oft</w:t>
      </w:r>
      <w:r w:rsidR="00FE7A2E">
        <w:t xml:space="preserve">en linked to symbols and </w:t>
      </w:r>
      <w:r w:rsidR="00456EE4">
        <w:t xml:space="preserve">included </w:t>
      </w:r>
      <w:proofErr w:type="gramStart"/>
      <w:r w:rsidR="00456EE4">
        <w:t>to gradually lead</w:t>
      </w:r>
      <w:proofErr w:type="gramEnd"/>
      <w:r w:rsidR="00456EE4">
        <w:t xml:space="preserve"> to meaning of the work as a whole.</w:t>
      </w:r>
    </w:p>
    <w:p w:rsidR="00264287" w:rsidRDefault="00264287" w:rsidP="00264287">
      <w:pPr>
        <w:pStyle w:val="ListParagraph"/>
        <w:numPr>
          <w:ilvl w:val="0"/>
          <w:numId w:val="1"/>
        </w:numPr>
        <w:ind w:right="-810"/>
      </w:pPr>
      <w:r>
        <w:t>Meaning of the work as a whole—</w:t>
      </w:r>
      <w:proofErr w:type="gramStart"/>
      <w:r w:rsidR="00D60B26">
        <w:t>What</w:t>
      </w:r>
      <w:proofErr w:type="gramEnd"/>
      <w:r w:rsidR="00D60B26">
        <w:t xml:space="preserve"> is the author</w:t>
      </w:r>
      <w:r>
        <w:t xml:space="preserve"> saying about the world</w:t>
      </w:r>
      <w:r w:rsidR="00D60B26">
        <w:t>/life/people</w:t>
      </w:r>
      <w:r>
        <w:t>?</w:t>
      </w:r>
      <w:r w:rsidR="00D60B26">
        <w:t xml:space="preserve">  You should have more than one idea for this section.  Meanings </w:t>
      </w:r>
      <w:proofErr w:type="gramStart"/>
      <w:r w:rsidR="00D60B26">
        <w:t>should be written</w:t>
      </w:r>
      <w:proofErr w:type="gramEnd"/>
      <w:r w:rsidR="00D60B26">
        <w:t xml:space="preserve"> universally—the big truth of life unearthed by the novel should apply to all humanity, not just the characters in the book.</w:t>
      </w:r>
    </w:p>
    <w:p w:rsidR="00264287" w:rsidRDefault="00264287" w:rsidP="00264287">
      <w:pPr>
        <w:pStyle w:val="ListParagraph"/>
        <w:ind w:right="-810"/>
      </w:pPr>
    </w:p>
    <w:p w:rsidR="002A4DAE" w:rsidRPr="0086125B" w:rsidRDefault="004D5370" w:rsidP="004D5370">
      <w:pPr>
        <w:ind w:right="-810"/>
        <w:rPr>
          <w:b/>
          <w:sz w:val="24"/>
          <w:szCs w:val="24"/>
        </w:rPr>
      </w:pPr>
      <w:r w:rsidRPr="009560AC">
        <w:rPr>
          <w:b/>
          <w:sz w:val="24"/>
          <w:szCs w:val="24"/>
        </w:rPr>
        <w:t xml:space="preserve">You must provide a comprehensive analysis of the book.  If the book is 50 chapters long, </w:t>
      </w:r>
      <w:r w:rsidR="00843FBA">
        <w:rPr>
          <w:b/>
          <w:sz w:val="24"/>
          <w:szCs w:val="24"/>
        </w:rPr>
        <w:t xml:space="preserve">but you only have </w:t>
      </w:r>
      <w:r w:rsidR="009560AC" w:rsidRPr="009560AC">
        <w:rPr>
          <w:b/>
          <w:sz w:val="24"/>
          <w:szCs w:val="24"/>
        </w:rPr>
        <w:t>notes</w:t>
      </w:r>
      <w:r w:rsidR="00843FBA">
        <w:rPr>
          <w:b/>
          <w:sz w:val="24"/>
          <w:szCs w:val="24"/>
        </w:rPr>
        <w:t xml:space="preserve"> </w:t>
      </w:r>
      <w:r w:rsidRPr="009560AC">
        <w:rPr>
          <w:b/>
          <w:sz w:val="24"/>
          <w:szCs w:val="24"/>
        </w:rPr>
        <w:t xml:space="preserve">from chapters 1-15, then you </w:t>
      </w:r>
      <w:proofErr w:type="gramStart"/>
      <w:r w:rsidRPr="009560AC">
        <w:rPr>
          <w:b/>
          <w:sz w:val="24"/>
          <w:szCs w:val="24"/>
        </w:rPr>
        <w:t>haven’t</w:t>
      </w:r>
      <w:proofErr w:type="gramEnd"/>
      <w:r w:rsidRPr="009560AC">
        <w:rPr>
          <w:b/>
          <w:sz w:val="24"/>
          <w:szCs w:val="24"/>
        </w:rPr>
        <w:t xml:space="preserve"> done the job.   </w:t>
      </w:r>
    </w:p>
    <w:p w:rsidR="0058234D" w:rsidRDefault="0058234D" w:rsidP="004D5370">
      <w:pPr>
        <w:ind w:right="-810"/>
        <w:rPr>
          <w:b/>
          <w:sz w:val="28"/>
          <w:szCs w:val="28"/>
          <w:u w:val="single"/>
        </w:rPr>
      </w:pPr>
    </w:p>
    <w:p w:rsidR="0058234D" w:rsidRDefault="0058234D" w:rsidP="004D5370">
      <w:pPr>
        <w:ind w:right="-810"/>
        <w:rPr>
          <w:b/>
          <w:sz w:val="28"/>
          <w:szCs w:val="28"/>
          <w:u w:val="single"/>
        </w:rPr>
      </w:pPr>
    </w:p>
    <w:p w:rsidR="0058234D" w:rsidRDefault="0058234D" w:rsidP="004D5370">
      <w:pPr>
        <w:ind w:right="-810"/>
        <w:rPr>
          <w:b/>
          <w:sz w:val="28"/>
          <w:szCs w:val="28"/>
          <w:u w:val="single"/>
        </w:rPr>
      </w:pPr>
    </w:p>
    <w:p w:rsidR="00C81296" w:rsidRDefault="00927AE7" w:rsidP="004D5370">
      <w:pPr>
        <w:ind w:right="-81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How will</w:t>
      </w:r>
      <w:r w:rsidR="00C81296">
        <w:rPr>
          <w:b/>
          <w:sz w:val="28"/>
          <w:szCs w:val="28"/>
          <w:u w:val="single"/>
        </w:rPr>
        <w:t xml:space="preserve"> I know what to include?</w:t>
      </w:r>
    </w:p>
    <w:p w:rsidR="00C81296" w:rsidRDefault="00C81296" w:rsidP="004D5370">
      <w:pPr>
        <w:ind w:right="-810"/>
      </w:pPr>
      <w:r>
        <w:t xml:space="preserve">This is where that attention span comes in.  You need to notice </w:t>
      </w:r>
      <w:proofErr w:type="gramStart"/>
      <w:r>
        <w:t>the language that is meaningful</w:t>
      </w:r>
      <w:proofErr w:type="gramEnd"/>
      <w:r>
        <w:t xml:space="preserve">.  </w:t>
      </w:r>
      <w:proofErr w:type="gramStart"/>
      <w:r>
        <w:t>But</w:t>
      </w:r>
      <w:proofErr w:type="gramEnd"/>
      <w:r>
        <w:t xml:space="preserve"> how?</w:t>
      </w:r>
    </w:p>
    <w:p w:rsidR="00C81296" w:rsidRDefault="00C81296" w:rsidP="006F23D5">
      <w:pPr>
        <w:pStyle w:val="ListParagraph"/>
        <w:numPr>
          <w:ilvl w:val="0"/>
          <w:numId w:val="2"/>
        </w:numPr>
        <w:ind w:right="-810"/>
      </w:pPr>
      <w:r>
        <w:t>Look for patterns</w:t>
      </w:r>
      <w:r w:rsidR="007A31DE">
        <w:t xml:space="preserve"> and similarities between words, phrases, characters, settings, etc.</w:t>
      </w:r>
    </w:p>
    <w:p w:rsidR="006F23D5" w:rsidRDefault="00FE7A2E" w:rsidP="006F23D5">
      <w:pPr>
        <w:pStyle w:val="ListParagraph"/>
        <w:numPr>
          <w:ilvl w:val="0"/>
          <w:numId w:val="2"/>
        </w:numPr>
        <w:ind w:right="-810"/>
      </w:pPr>
      <w:r>
        <w:t xml:space="preserve">Look for </w:t>
      </w:r>
      <w:r w:rsidR="006F23D5">
        <w:t>contrast and opposites: think inside/outside, city/country/, male/female, dark/light</w:t>
      </w:r>
      <w:r w:rsidR="007A31DE">
        <w:t xml:space="preserve">, etc. </w:t>
      </w:r>
    </w:p>
    <w:p w:rsidR="00C81296" w:rsidRPr="00C81296" w:rsidRDefault="009A5934" w:rsidP="004D5370">
      <w:pPr>
        <w:pStyle w:val="ListParagraph"/>
        <w:numPr>
          <w:ilvl w:val="0"/>
          <w:numId w:val="2"/>
        </w:numPr>
        <w:ind w:right="-810"/>
      </w:pPr>
      <w:r>
        <w:t>Reconsider</w:t>
      </w:r>
      <w:r w:rsidR="006F23D5">
        <w:t xml:space="preserve"> the “boring” parts—if a writer spends two pages describing scenery, </w:t>
      </w:r>
      <w:proofErr w:type="gramStart"/>
      <w:r w:rsidR="006F23D5">
        <w:t>don’t</w:t>
      </w:r>
      <w:proofErr w:type="gramEnd"/>
      <w:r w:rsidR="006F23D5">
        <w:t xml:space="preserve"> tune out</w:t>
      </w:r>
      <w:r w:rsidR="007A31DE">
        <w:t xml:space="preserve">.  Everything is </w:t>
      </w:r>
      <w:r w:rsidR="006F23D5">
        <w:t xml:space="preserve">there for a reason. </w:t>
      </w:r>
    </w:p>
    <w:p w:rsidR="00873827" w:rsidRDefault="00873827" w:rsidP="004D5370">
      <w:pPr>
        <w:ind w:right="-810"/>
        <w:rPr>
          <w:b/>
          <w:sz w:val="28"/>
          <w:szCs w:val="28"/>
          <w:u w:val="single"/>
        </w:rPr>
      </w:pPr>
    </w:p>
    <w:p w:rsidR="002A4DAE" w:rsidRPr="002A4DAE" w:rsidRDefault="002A4DAE" w:rsidP="004D5370">
      <w:pPr>
        <w:ind w:right="-810"/>
        <w:rPr>
          <w:b/>
          <w:sz w:val="28"/>
          <w:szCs w:val="28"/>
          <w:u w:val="single"/>
        </w:rPr>
      </w:pPr>
      <w:r w:rsidRPr="002A4DAE">
        <w:rPr>
          <w:b/>
          <w:sz w:val="28"/>
          <w:szCs w:val="28"/>
          <w:u w:val="single"/>
        </w:rPr>
        <w:t>Organization</w:t>
      </w:r>
    </w:p>
    <w:p w:rsidR="00C81296" w:rsidRDefault="00843FBA" w:rsidP="004D5370">
      <w:pPr>
        <w:ind w:right="-810"/>
        <w:rPr>
          <w:sz w:val="24"/>
          <w:szCs w:val="24"/>
        </w:rPr>
      </w:pPr>
      <w:r>
        <w:rPr>
          <w:sz w:val="24"/>
          <w:szCs w:val="24"/>
        </w:rPr>
        <w:t xml:space="preserve">You are free to organize the book notes however you like.  </w:t>
      </w:r>
      <w:proofErr w:type="gramStart"/>
      <w:r w:rsidRPr="00C73A01">
        <w:rPr>
          <w:i/>
          <w:sz w:val="24"/>
          <w:szCs w:val="24"/>
        </w:rPr>
        <w:t>But</w:t>
      </w:r>
      <w:proofErr w:type="gramEnd"/>
      <w:r>
        <w:rPr>
          <w:sz w:val="24"/>
          <w:szCs w:val="24"/>
        </w:rPr>
        <w:t xml:space="preserve"> they must be organized</w:t>
      </w:r>
      <w:r w:rsidR="0086125B">
        <w:rPr>
          <w:sz w:val="24"/>
          <w:szCs w:val="24"/>
        </w:rPr>
        <w:t xml:space="preserve"> somehow. </w:t>
      </w:r>
      <w:r w:rsidR="00C81296">
        <w:rPr>
          <w:sz w:val="24"/>
          <w:szCs w:val="24"/>
        </w:rPr>
        <w:t xml:space="preserve">Some people arrange their </w:t>
      </w:r>
      <w:r>
        <w:rPr>
          <w:sz w:val="24"/>
          <w:szCs w:val="24"/>
        </w:rPr>
        <w:t>not</w:t>
      </w:r>
      <w:r w:rsidR="0086125B">
        <w:rPr>
          <w:sz w:val="24"/>
          <w:szCs w:val="24"/>
        </w:rPr>
        <w:t xml:space="preserve">es by chapter with </w:t>
      </w:r>
      <w:r>
        <w:rPr>
          <w:sz w:val="24"/>
          <w:szCs w:val="24"/>
        </w:rPr>
        <w:t>sub sections for</w:t>
      </w:r>
      <w:r w:rsidR="00C73A01">
        <w:rPr>
          <w:sz w:val="24"/>
          <w:szCs w:val="24"/>
        </w:rPr>
        <w:t xml:space="preserve"> each of</w:t>
      </w:r>
      <w:r>
        <w:rPr>
          <w:sz w:val="24"/>
          <w:szCs w:val="24"/>
        </w:rPr>
        <w:t xml:space="preserve"> the requi</w:t>
      </w:r>
      <w:r w:rsidR="00E77236">
        <w:rPr>
          <w:sz w:val="24"/>
          <w:szCs w:val="24"/>
        </w:rPr>
        <w:t>red components listed above</w:t>
      </w:r>
      <w:r>
        <w:rPr>
          <w:sz w:val="24"/>
          <w:szCs w:val="24"/>
        </w:rPr>
        <w:t>.</w:t>
      </w:r>
      <w:r w:rsidR="00C81296">
        <w:rPr>
          <w:sz w:val="24"/>
          <w:szCs w:val="24"/>
        </w:rPr>
        <w:t xml:space="preserve"> Others arrange by each component—a section for setting, </w:t>
      </w:r>
      <w:r w:rsidR="009A5934">
        <w:rPr>
          <w:sz w:val="24"/>
          <w:szCs w:val="24"/>
        </w:rPr>
        <w:t xml:space="preserve">a section for </w:t>
      </w:r>
      <w:r w:rsidR="00C81296">
        <w:rPr>
          <w:sz w:val="24"/>
          <w:szCs w:val="24"/>
        </w:rPr>
        <w:t>allusion,</w:t>
      </w:r>
      <w:r w:rsidR="009A5934">
        <w:rPr>
          <w:sz w:val="24"/>
          <w:szCs w:val="24"/>
        </w:rPr>
        <w:t xml:space="preserve"> for</w:t>
      </w:r>
      <w:r w:rsidR="00C81296">
        <w:rPr>
          <w:sz w:val="24"/>
          <w:szCs w:val="24"/>
        </w:rPr>
        <w:t xml:space="preserve"> symbolism, etc.</w:t>
      </w:r>
      <w:r w:rsidR="0086125B">
        <w:rPr>
          <w:sz w:val="24"/>
          <w:szCs w:val="24"/>
        </w:rPr>
        <w:t xml:space="preserve"> </w:t>
      </w:r>
    </w:p>
    <w:p w:rsidR="00843FBA" w:rsidRPr="0086125B" w:rsidRDefault="00C81296" w:rsidP="004D5370">
      <w:pPr>
        <w:ind w:right="-810"/>
        <w:rPr>
          <w:i/>
          <w:sz w:val="24"/>
          <w:szCs w:val="24"/>
        </w:rPr>
      </w:pPr>
      <w:r>
        <w:rPr>
          <w:sz w:val="24"/>
          <w:szCs w:val="24"/>
        </w:rPr>
        <w:t xml:space="preserve">Regardless of the </w:t>
      </w:r>
      <w:proofErr w:type="gramStart"/>
      <w:r>
        <w:rPr>
          <w:sz w:val="24"/>
          <w:szCs w:val="24"/>
        </w:rPr>
        <w:t>system</w:t>
      </w:r>
      <w:proofErr w:type="gramEnd"/>
      <w:r>
        <w:rPr>
          <w:sz w:val="24"/>
          <w:szCs w:val="24"/>
        </w:rPr>
        <w:t xml:space="preserve"> you use, </w:t>
      </w:r>
      <w:r w:rsidR="0086125B">
        <w:rPr>
          <w:sz w:val="24"/>
          <w:szCs w:val="24"/>
        </w:rPr>
        <w:t xml:space="preserve">I </w:t>
      </w:r>
      <w:r>
        <w:rPr>
          <w:sz w:val="24"/>
          <w:szCs w:val="24"/>
        </w:rPr>
        <w:t>advise you to create</w:t>
      </w:r>
      <w:r w:rsidR="0086125B">
        <w:rPr>
          <w:sz w:val="24"/>
          <w:szCs w:val="24"/>
        </w:rPr>
        <w:t xml:space="preserve"> a separate section for character</w:t>
      </w:r>
      <w:r>
        <w:rPr>
          <w:sz w:val="24"/>
          <w:szCs w:val="24"/>
        </w:rPr>
        <w:t xml:space="preserve">s.  </w:t>
      </w:r>
    </w:p>
    <w:p w:rsidR="00873827" w:rsidRDefault="00873827" w:rsidP="00673541">
      <w:pPr>
        <w:ind w:right="-810"/>
        <w:rPr>
          <w:b/>
          <w:sz w:val="28"/>
          <w:szCs w:val="28"/>
          <w:u w:val="single"/>
        </w:rPr>
      </w:pPr>
    </w:p>
    <w:p w:rsidR="00A45403" w:rsidRPr="00A45403" w:rsidRDefault="00A45403" w:rsidP="00673541">
      <w:pPr>
        <w:ind w:right="-810"/>
        <w:rPr>
          <w:b/>
          <w:sz w:val="28"/>
          <w:szCs w:val="28"/>
          <w:u w:val="single"/>
        </w:rPr>
      </w:pPr>
      <w:r w:rsidRPr="00A45403">
        <w:rPr>
          <w:b/>
          <w:sz w:val="28"/>
          <w:szCs w:val="28"/>
          <w:u w:val="single"/>
        </w:rPr>
        <w:t>Keep in mind:</w:t>
      </w:r>
    </w:p>
    <w:p w:rsidR="00DD6FCD" w:rsidRPr="00E77236" w:rsidRDefault="00F573ED" w:rsidP="00673541">
      <w:pPr>
        <w:ind w:right="-810"/>
        <w:rPr>
          <w:b/>
        </w:rPr>
      </w:pPr>
      <w:proofErr w:type="gramStart"/>
      <w:r w:rsidRPr="0046298F">
        <w:rPr>
          <w:u w:val="single"/>
        </w:rPr>
        <w:t>D</w:t>
      </w:r>
      <w:r w:rsidR="000E30A7" w:rsidRPr="0046298F">
        <w:rPr>
          <w:u w:val="single"/>
        </w:rPr>
        <w:t>on’</w:t>
      </w:r>
      <w:r w:rsidRPr="0046298F">
        <w:rPr>
          <w:u w:val="single"/>
        </w:rPr>
        <w:t>t</w:t>
      </w:r>
      <w:proofErr w:type="gramEnd"/>
      <w:r w:rsidRPr="0046298F">
        <w:rPr>
          <w:u w:val="single"/>
        </w:rPr>
        <w:t xml:space="preserve"> be afraid to be </w:t>
      </w:r>
      <w:r w:rsidR="000E30A7" w:rsidRPr="0046298F">
        <w:rPr>
          <w:u w:val="single"/>
        </w:rPr>
        <w:t>wrong</w:t>
      </w:r>
      <w:r w:rsidRPr="0046298F">
        <w:rPr>
          <w:u w:val="single"/>
        </w:rPr>
        <w:t>.</w:t>
      </w:r>
      <w:r>
        <w:t xml:space="preserve">  This activity is all about thinking—about how you think while you read.  </w:t>
      </w:r>
      <w:proofErr w:type="gramStart"/>
      <w:r>
        <w:t>It’s a skill that</w:t>
      </w:r>
      <w:proofErr w:type="gramEnd"/>
      <w:r>
        <w:t xml:space="preserve"> will develop as you practice.  Work hard and </w:t>
      </w:r>
      <w:proofErr w:type="gramStart"/>
      <w:r>
        <w:t>you’ll</w:t>
      </w:r>
      <w:proofErr w:type="gramEnd"/>
      <w:r>
        <w:t xml:space="preserve"> see results.</w:t>
      </w:r>
      <w:r w:rsidR="00DD6FCD">
        <w:t xml:space="preserve">  </w:t>
      </w:r>
      <w:r w:rsidR="0046298F">
        <w:t xml:space="preserve">Making mistakes is an important part of the journey to growth and success.  Embrace this concept. </w:t>
      </w:r>
      <w:r w:rsidR="00713B7A">
        <w:t xml:space="preserve"> </w:t>
      </w:r>
      <w:proofErr w:type="gramStart"/>
      <w:r w:rsidR="00713B7A" w:rsidRPr="00713B7A">
        <w:rPr>
          <w:b/>
        </w:rPr>
        <w:t>But</w:t>
      </w:r>
      <w:proofErr w:type="gramEnd"/>
      <w:r w:rsidR="00713B7A">
        <w:t xml:space="preserve"> understand that I can easily tell the difference between true effort and nonsense. </w:t>
      </w:r>
      <w:r w:rsidR="00713B7A" w:rsidRPr="00E77236">
        <w:rPr>
          <w:b/>
        </w:rPr>
        <w:t xml:space="preserve">So </w:t>
      </w:r>
      <w:proofErr w:type="gramStart"/>
      <w:r w:rsidR="00713B7A" w:rsidRPr="00E77236">
        <w:rPr>
          <w:b/>
        </w:rPr>
        <w:t>don’t</w:t>
      </w:r>
      <w:proofErr w:type="gramEnd"/>
      <w:r w:rsidR="00713B7A" w:rsidRPr="00E77236">
        <w:rPr>
          <w:b/>
        </w:rPr>
        <w:t xml:space="preserve"> write nonsense.</w:t>
      </w:r>
      <w:r w:rsidR="00E77236">
        <w:rPr>
          <w:b/>
        </w:rPr>
        <w:t xml:space="preserve">  </w:t>
      </w:r>
    </w:p>
    <w:p w:rsidR="00DD6FCD" w:rsidRDefault="00C73A01" w:rsidP="00673541">
      <w:pPr>
        <w:ind w:right="-810"/>
      </w:pPr>
      <w:r>
        <w:t xml:space="preserve">Remember, </w:t>
      </w:r>
      <w:proofErr w:type="gramStart"/>
      <w:r>
        <w:t>it’s</w:t>
      </w:r>
      <w:proofErr w:type="gramEnd"/>
      <w:r>
        <w:t xml:space="preserve"> </w:t>
      </w:r>
      <w:r w:rsidRPr="0046298F">
        <w:rPr>
          <w:u w:val="single"/>
        </w:rPr>
        <w:t>your job</w:t>
      </w:r>
      <w:r>
        <w:t xml:space="preserve"> to </w:t>
      </w:r>
      <w:r w:rsidR="000B0D72">
        <w:t>decide</w:t>
      </w:r>
      <w:r>
        <w:t xml:space="preserve"> what is important.  </w:t>
      </w:r>
      <w:proofErr w:type="gramStart"/>
      <w:r>
        <w:t>Don’t</w:t>
      </w:r>
      <w:proofErr w:type="gramEnd"/>
      <w:r>
        <w:t xml:space="preserve"> search “symbols in </w:t>
      </w:r>
      <w:r w:rsidRPr="00C73A01">
        <w:rPr>
          <w:i/>
        </w:rPr>
        <w:t>Jane Eyre</w:t>
      </w:r>
      <w:r>
        <w:t>” on the internet.  Read the book and decide for yourself.</w:t>
      </w:r>
      <w:r w:rsidR="0046298F">
        <w:t xml:space="preserve">  </w:t>
      </w:r>
    </w:p>
    <w:p w:rsidR="00873827" w:rsidRDefault="00873827" w:rsidP="00673541">
      <w:pPr>
        <w:ind w:right="-810"/>
        <w:rPr>
          <w:b/>
          <w:sz w:val="28"/>
          <w:szCs w:val="28"/>
          <w:u w:val="single"/>
        </w:rPr>
      </w:pPr>
    </w:p>
    <w:p w:rsidR="0046298F" w:rsidRPr="00A45403" w:rsidRDefault="0046298F" w:rsidP="00673541">
      <w:pPr>
        <w:ind w:right="-810"/>
        <w:rPr>
          <w:b/>
          <w:sz w:val="28"/>
          <w:szCs w:val="28"/>
          <w:u w:val="single"/>
        </w:rPr>
      </w:pPr>
      <w:r w:rsidRPr="00A45403">
        <w:rPr>
          <w:b/>
          <w:sz w:val="28"/>
          <w:szCs w:val="28"/>
          <w:u w:val="single"/>
        </w:rPr>
        <w:t>One more thing:</w:t>
      </w:r>
    </w:p>
    <w:p w:rsidR="00DD6FCD" w:rsidRPr="005944C2" w:rsidRDefault="005944C2" w:rsidP="00673541">
      <w:pPr>
        <w:ind w:right="-810"/>
        <w:rPr>
          <w:b/>
          <w:sz w:val="24"/>
          <w:szCs w:val="24"/>
        </w:rPr>
      </w:pPr>
      <w:r>
        <w:rPr>
          <w:b/>
          <w:sz w:val="24"/>
          <w:szCs w:val="24"/>
        </w:rPr>
        <w:t>Break up w</w:t>
      </w:r>
      <w:r w:rsidR="00DD6FCD" w:rsidRPr="005944C2">
        <w:rPr>
          <w:b/>
          <w:sz w:val="24"/>
          <w:szCs w:val="24"/>
        </w:rPr>
        <w:t xml:space="preserve">ith </w:t>
      </w:r>
      <w:proofErr w:type="spellStart"/>
      <w:r w:rsidR="00DD6FCD" w:rsidRPr="005944C2">
        <w:rPr>
          <w:b/>
          <w:sz w:val="24"/>
          <w:szCs w:val="24"/>
        </w:rPr>
        <w:t>Sparknotes</w:t>
      </w:r>
      <w:proofErr w:type="spellEnd"/>
      <w:r w:rsidR="00DD6FCD" w:rsidRPr="005944C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Right now.  </w:t>
      </w:r>
    </w:p>
    <w:p w:rsidR="00E77236" w:rsidRDefault="00DD6FCD" w:rsidP="00673541">
      <w:pPr>
        <w:ind w:right="-810"/>
      </w:pPr>
      <w:proofErr w:type="spellStart"/>
      <w:r>
        <w:t>Sparknotes</w:t>
      </w:r>
      <w:proofErr w:type="spellEnd"/>
      <w:r>
        <w:t xml:space="preserve"> is not as smart or funny or charming as you are… you are better than </w:t>
      </w:r>
      <w:proofErr w:type="spellStart"/>
      <w:r>
        <w:t>Sparknotes</w:t>
      </w:r>
      <w:proofErr w:type="spellEnd"/>
      <w:r>
        <w:t xml:space="preserve">.  </w:t>
      </w:r>
      <w:proofErr w:type="gramStart"/>
      <w:r>
        <w:t>AND</w:t>
      </w:r>
      <w:proofErr w:type="gramEnd"/>
      <w:r>
        <w:t xml:space="preserve"> </w:t>
      </w:r>
      <w:proofErr w:type="spellStart"/>
      <w:r>
        <w:t>Schmoop</w:t>
      </w:r>
      <w:proofErr w:type="spellEnd"/>
      <w:r>
        <w:t xml:space="preserve">. Neither of them respects </w:t>
      </w:r>
      <w:proofErr w:type="gramStart"/>
      <w:r>
        <w:t>you</w:t>
      </w:r>
      <w:r w:rsidR="00C73A01">
        <w:t xml:space="preserve"> or cares about you</w:t>
      </w:r>
      <w:proofErr w:type="gramEnd"/>
      <w:r w:rsidR="0046298F">
        <w:t xml:space="preserve"> or even knows who you really are</w:t>
      </w:r>
      <w:r w:rsidR="00E77236">
        <w:t xml:space="preserve">.  </w:t>
      </w:r>
      <w:r>
        <w:t>Do not respond to their t</w:t>
      </w:r>
      <w:r w:rsidR="00E77236">
        <w:t xml:space="preserve">exts. You are better off alone. </w:t>
      </w:r>
      <w:r w:rsidR="009A5934">
        <w:t xml:space="preserve"> </w:t>
      </w:r>
      <w:bookmarkStart w:id="0" w:name="_GoBack"/>
      <w:bookmarkEnd w:id="0"/>
      <w:r w:rsidR="00E77236">
        <w:t xml:space="preserve"> </w:t>
      </w:r>
      <w:r w:rsidR="00713B7A">
        <w:t xml:space="preserve">                  </w:t>
      </w:r>
    </w:p>
    <w:p w:rsidR="00E77236" w:rsidRDefault="00E77236" w:rsidP="00673541">
      <w:pPr>
        <w:ind w:right="-810"/>
      </w:pPr>
    </w:p>
    <w:p w:rsidR="005944C2" w:rsidRDefault="005944C2" w:rsidP="00673541">
      <w:pPr>
        <w:ind w:right="-810"/>
      </w:pPr>
      <w:r>
        <w:t>See you soon</w:t>
      </w:r>
      <w:r>
        <w:sym w:font="Wingdings" w:char="F04A"/>
      </w:r>
      <w:r>
        <w:t xml:space="preserve"> </w:t>
      </w:r>
      <w:proofErr w:type="gramStart"/>
      <w:r>
        <w:t>Enjoy</w:t>
      </w:r>
      <w:proofErr w:type="gramEnd"/>
      <w:r>
        <w:t xml:space="preserve"> the remainder of 10</w:t>
      </w:r>
      <w:r w:rsidRPr="005944C2">
        <w:rPr>
          <w:vertAlign w:val="superscript"/>
        </w:rPr>
        <w:t>th</w:t>
      </w:r>
      <w:r>
        <w:t xml:space="preserve"> grade and your summer.   </w:t>
      </w:r>
      <w:r w:rsidR="00966756">
        <w:t xml:space="preserve">        </w:t>
      </w:r>
    </w:p>
    <w:p w:rsidR="00F573ED" w:rsidRDefault="00F573ED" w:rsidP="00673541">
      <w:pPr>
        <w:ind w:right="-810"/>
      </w:pPr>
    </w:p>
    <w:p w:rsidR="00673541" w:rsidRDefault="00673541" w:rsidP="00673541">
      <w:pPr>
        <w:ind w:right="-810"/>
      </w:pPr>
    </w:p>
    <w:sectPr w:rsidR="00673541" w:rsidSect="0093062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F3AC0"/>
    <w:multiLevelType w:val="hybridMultilevel"/>
    <w:tmpl w:val="5944F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C1584"/>
    <w:multiLevelType w:val="hybridMultilevel"/>
    <w:tmpl w:val="4ADC6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41"/>
    <w:rsid w:val="0002683E"/>
    <w:rsid w:val="000411FA"/>
    <w:rsid w:val="000563AA"/>
    <w:rsid w:val="000B0D72"/>
    <w:rsid w:val="000E30A7"/>
    <w:rsid w:val="00264287"/>
    <w:rsid w:val="002A4DAE"/>
    <w:rsid w:val="002D4BE9"/>
    <w:rsid w:val="00355371"/>
    <w:rsid w:val="00456EE4"/>
    <w:rsid w:val="0046298F"/>
    <w:rsid w:val="004D5370"/>
    <w:rsid w:val="005720F0"/>
    <w:rsid w:val="00575B49"/>
    <w:rsid w:val="0058234D"/>
    <w:rsid w:val="005944C2"/>
    <w:rsid w:val="00673541"/>
    <w:rsid w:val="006F23D5"/>
    <w:rsid w:val="00713B7A"/>
    <w:rsid w:val="007A31DE"/>
    <w:rsid w:val="007E2D5B"/>
    <w:rsid w:val="00843FBA"/>
    <w:rsid w:val="0086125B"/>
    <w:rsid w:val="00873827"/>
    <w:rsid w:val="009061F2"/>
    <w:rsid w:val="00927AE7"/>
    <w:rsid w:val="0093062D"/>
    <w:rsid w:val="009560AC"/>
    <w:rsid w:val="00966756"/>
    <w:rsid w:val="00997BB2"/>
    <w:rsid w:val="009A5934"/>
    <w:rsid w:val="009F3738"/>
    <w:rsid w:val="00A45403"/>
    <w:rsid w:val="00A5192E"/>
    <w:rsid w:val="00A637F6"/>
    <w:rsid w:val="00B452B7"/>
    <w:rsid w:val="00B75560"/>
    <w:rsid w:val="00BA6D13"/>
    <w:rsid w:val="00C73A01"/>
    <w:rsid w:val="00C81296"/>
    <w:rsid w:val="00D60B26"/>
    <w:rsid w:val="00D72319"/>
    <w:rsid w:val="00DD6FCD"/>
    <w:rsid w:val="00E77236"/>
    <w:rsid w:val="00F06BB9"/>
    <w:rsid w:val="00F53633"/>
    <w:rsid w:val="00F573ED"/>
    <w:rsid w:val="00F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55267"/>
  <w15:chartTrackingRefBased/>
  <w15:docId w15:val="{B8EFA623-64A9-4B68-8E1B-B99D5A65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3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Meanix, Mary S</dc:creator>
  <cp:keywords/>
  <dc:description/>
  <cp:lastModifiedBy>Meanix, Mary S</cp:lastModifiedBy>
  <cp:revision>16</cp:revision>
  <cp:lastPrinted>2019-05-01T12:53:00Z</cp:lastPrinted>
  <dcterms:created xsi:type="dcterms:W3CDTF">2019-05-01T12:58:00Z</dcterms:created>
  <dcterms:modified xsi:type="dcterms:W3CDTF">2020-03-11T17:28:00Z</dcterms:modified>
</cp:coreProperties>
</file>